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21BB0" w14:textId="77777777" w:rsidR="000B007F" w:rsidRDefault="000B007F" w:rsidP="000B007F">
      <w:pPr>
        <w:jc w:val="center"/>
      </w:pPr>
      <w:r>
        <w:rPr>
          <w:noProof/>
          <w:lang w:eastAsia="en-GB"/>
        </w:rPr>
        <w:drawing>
          <wp:inline distT="0" distB="0" distL="0" distR="0" wp14:anchorId="70F8882E" wp14:editId="7AFC4B91">
            <wp:extent cx="2310765" cy="883920"/>
            <wp:effectExtent l="0" t="0" r="0" b="0"/>
            <wp:docPr id="957750857" name="Picture 1"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50857" name="Picture 1" descr="A blue logo with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0765" cy="883920"/>
                    </a:xfrm>
                    <a:prstGeom prst="rect">
                      <a:avLst/>
                    </a:prstGeom>
                    <a:noFill/>
                  </pic:spPr>
                </pic:pic>
              </a:graphicData>
            </a:graphic>
          </wp:inline>
        </w:drawing>
      </w:r>
    </w:p>
    <w:p w14:paraId="134C2A0C" w14:textId="52B1F2F2" w:rsidR="002336F0" w:rsidRPr="000B007F" w:rsidRDefault="00701308" w:rsidP="000B007F">
      <w:pPr>
        <w:rPr>
          <w:b/>
          <w:bCs/>
        </w:rPr>
      </w:pPr>
      <w:r w:rsidRPr="000B007F">
        <w:rPr>
          <w:b/>
          <w:bCs/>
        </w:rPr>
        <w:t>Job Description</w:t>
      </w:r>
      <w:r w:rsidR="002336F0" w:rsidRPr="000B007F">
        <w:rPr>
          <w:b/>
          <w:bCs/>
        </w:rPr>
        <w:t xml:space="preserve"> </w:t>
      </w:r>
      <w:r w:rsidR="000B007F" w:rsidRPr="000B007F">
        <w:rPr>
          <w:b/>
          <w:bCs/>
        </w:rPr>
        <w:t>and Personal Specification</w:t>
      </w:r>
    </w:p>
    <w:p w14:paraId="19912E75" w14:textId="50AF3DCB" w:rsidR="00701308" w:rsidRDefault="00701308">
      <w:r w:rsidRPr="000B007F">
        <w:rPr>
          <w:b/>
          <w:bCs/>
        </w:rPr>
        <w:t>Job Title:</w:t>
      </w:r>
      <w:r w:rsidRPr="00701308">
        <w:t xml:space="preserve"> Lottery </w:t>
      </w:r>
      <w:r w:rsidR="00E564DC">
        <w:t>En</w:t>
      </w:r>
      <w:r w:rsidR="00A8097D">
        <w:t xml:space="preserve">gagement </w:t>
      </w:r>
      <w:r w:rsidRPr="00701308">
        <w:t xml:space="preserve">Administrator     </w:t>
      </w:r>
    </w:p>
    <w:p w14:paraId="068F3694" w14:textId="41989157" w:rsidR="0074782F" w:rsidRDefault="0074782F">
      <w:r w:rsidRPr="000B007F">
        <w:rPr>
          <w:b/>
          <w:bCs/>
        </w:rPr>
        <w:t>Spinal Point:</w:t>
      </w:r>
      <w:r>
        <w:t xml:space="preserve"> 5</w:t>
      </w:r>
      <w:r w:rsidR="00F62FA6">
        <w:t>-7</w:t>
      </w:r>
    </w:p>
    <w:p w14:paraId="714F49BB" w14:textId="0FAC1C5B" w:rsidR="00701308" w:rsidRDefault="00701308">
      <w:r w:rsidRPr="000B007F">
        <w:rPr>
          <w:b/>
          <w:bCs/>
        </w:rPr>
        <w:t>Hours:</w:t>
      </w:r>
      <w:r w:rsidRPr="00701308">
        <w:t xml:space="preserve"> 15 </w:t>
      </w:r>
      <w:r w:rsidR="00F62FA6">
        <w:t>h</w:t>
      </w:r>
      <w:r w:rsidRPr="00701308">
        <w:t xml:space="preserve">ours over </w:t>
      </w:r>
      <w:r w:rsidR="0074782F">
        <w:t xml:space="preserve">2-3 days </w:t>
      </w:r>
      <w:r w:rsidR="00B705D9" w:rsidRPr="00B705D9">
        <w:rPr>
          <w:i/>
          <w:iCs/>
        </w:rPr>
        <w:t>(</w:t>
      </w:r>
      <w:r w:rsidR="0074782F" w:rsidRPr="00B705D9">
        <w:rPr>
          <w:i/>
          <w:iCs/>
        </w:rPr>
        <w:t>must include Fridays due to lottery draw requirements</w:t>
      </w:r>
      <w:r w:rsidR="00B705D9" w:rsidRPr="00B705D9">
        <w:rPr>
          <w:i/>
          <w:iCs/>
        </w:rPr>
        <w:t>)</w:t>
      </w:r>
    </w:p>
    <w:p w14:paraId="06BAB2C6" w14:textId="7DEC2727" w:rsidR="00701308" w:rsidRDefault="00701308">
      <w:r w:rsidRPr="000B007F">
        <w:rPr>
          <w:b/>
          <w:bCs/>
        </w:rPr>
        <w:t>Department:</w:t>
      </w:r>
      <w:r w:rsidRPr="00701308">
        <w:t xml:space="preserve"> Income Generation</w:t>
      </w:r>
      <w:r w:rsidR="0074782F">
        <w:t>,</w:t>
      </w:r>
      <w:r w:rsidRPr="00701308">
        <w:t xml:space="preserve"> Marketing and Communications  </w:t>
      </w:r>
    </w:p>
    <w:p w14:paraId="15F59E7D" w14:textId="55357484" w:rsidR="00701308" w:rsidRDefault="00701308">
      <w:r w:rsidRPr="000B007F">
        <w:rPr>
          <w:b/>
          <w:bCs/>
        </w:rPr>
        <w:t>Location:</w:t>
      </w:r>
      <w:r w:rsidRPr="00701308">
        <w:t xml:space="preserve"> St. Michael’s Hospice</w:t>
      </w:r>
      <w:r w:rsidR="00B705D9">
        <w:t xml:space="preserve"> | </w:t>
      </w:r>
      <w:r w:rsidRPr="00701308">
        <w:t xml:space="preserve">Reports to: Lottery Manager  </w:t>
      </w:r>
    </w:p>
    <w:p w14:paraId="1285AEE5" w14:textId="1EC9CC4F" w:rsidR="00064E98" w:rsidRDefault="00064E98">
      <w:r w:rsidRPr="00B5482F">
        <w:rPr>
          <w:b/>
          <w:bCs/>
        </w:rPr>
        <w:t>Responsible to</w:t>
      </w:r>
      <w:r w:rsidR="00B5482F" w:rsidRPr="00B5482F">
        <w:rPr>
          <w:b/>
          <w:bCs/>
        </w:rPr>
        <w:t>:</w:t>
      </w:r>
      <w:r w:rsidR="00B5482F">
        <w:t xml:space="preserve"> Income Generation, Marketing and Communications Director</w:t>
      </w:r>
      <w:r w:rsidR="00B5482F" w:rsidRPr="00701308">
        <w:t xml:space="preserve"> </w:t>
      </w:r>
    </w:p>
    <w:p w14:paraId="14C90183" w14:textId="26AF3F52" w:rsidR="00701308" w:rsidRPr="00B705D9" w:rsidRDefault="00701308">
      <w:pPr>
        <w:rPr>
          <w:b/>
          <w:bCs/>
        </w:rPr>
      </w:pPr>
      <w:r w:rsidRPr="00B705D9">
        <w:rPr>
          <w:b/>
          <w:bCs/>
        </w:rPr>
        <w:t>Job purpose</w:t>
      </w:r>
      <w:r w:rsidR="00B705D9">
        <w:rPr>
          <w:b/>
          <w:bCs/>
        </w:rPr>
        <w:t xml:space="preserve">: </w:t>
      </w:r>
      <w:r>
        <w:t xml:space="preserve">To provide </w:t>
      </w:r>
      <w:r w:rsidR="0074782F">
        <w:t xml:space="preserve">support to St Michael’s hospice in-house Lottery Team, this will include various </w:t>
      </w:r>
      <w:r>
        <w:t>administration</w:t>
      </w:r>
      <w:r w:rsidR="00F62FA6">
        <w:t xml:space="preserve"> tasks</w:t>
      </w:r>
      <w:r>
        <w:t>,</w:t>
      </w:r>
      <w:r w:rsidR="00F5259B">
        <w:t xml:space="preserve"> engagement</w:t>
      </w:r>
      <w:r w:rsidR="0074782F">
        <w:t xml:space="preserve"> of new, ongoing and past lottery </w:t>
      </w:r>
      <w:r>
        <w:t xml:space="preserve">members and </w:t>
      </w:r>
      <w:r w:rsidR="0074782F">
        <w:t>development of single tickets in our retail stores.</w:t>
      </w:r>
    </w:p>
    <w:p w14:paraId="1F167D11" w14:textId="77777777" w:rsidR="00701308" w:rsidRPr="000B007F" w:rsidRDefault="00701308">
      <w:pPr>
        <w:rPr>
          <w:b/>
          <w:bCs/>
        </w:rPr>
      </w:pPr>
      <w:r w:rsidRPr="000B007F">
        <w:rPr>
          <w:b/>
          <w:bCs/>
        </w:rPr>
        <w:t>Responsibility Areas</w:t>
      </w:r>
    </w:p>
    <w:p w14:paraId="747B4D8F" w14:textId="229AF95F" w:rsidR="00F5259B" w:rsidRDefault="00F5259B" w:rsidP="00701308">
      <w:pPr>
        <w:pStyle w:val="ListParagraph"/>
        <w:numPr>
          <w:ilvl w:val="0"/>
          <w:numId w:val="2"/>
        </w:numPr>
      </w:pPr>
      <w:r>
        <w:t>Nurturing of new and existing supporters</w:t>
      </w:r>
    </w:p>
    <w:p w14:paraId="7B7BE37F" w14:textId="42EC0B53" w:rsidR="00701308" w:rsidRDefault="00701308" w:rsidP="00701308">
      <w:pPr>
        <w:pStyle w:val="ListParagraph"/>
        <w:numPr>
          <w:ilvl w:val="0"/>
          <w:numId w:val="2"/>
        </w:numPr>
      </w:pPr>
      <w:r w:rsidRPr="00701308">
        <w:t xml:space="preserve">Performs the weekly lottery draw </w:t>
      </w:r>
    </w:p>
    <w:p w14:paraId="1B7CCF5E" w14:textId="7515CC61" w:rsidR="00701308" w:rsidRDefault="00F5259B" w:rsidP="00701308">
      <w:pPr>
        <w:pStyle w:val="ListParagraph"/>
        <w:numPr>
          <w:ilvl w:val="0"/>
          <w:numId w:val="2"/>
        </w:numPr>
      </w:pPr>
      <w:r>
        <w:t>Data input to the lottery CRM</w:t>
      </w:r>
    </w:p>
    <w:p w14:paraId="3D326302" w14:textId="1E076F01" w:rsidR="00DF5BBD" w:rsidRDefault="00DF5BBD" w:rsidP="00701308">
      <w:pPr>
        <w:pStyle w:val="ListParagraph"/>
        <w:numPr>
          <w:ilvl w:val="0"/>
          <w:numId w:val="2"/>
        </w:numPr>
      </w:pPr>
      <w:r>
        <w:t xml:space="preserve">Supporting retail teams to sell SMH Single Lottery tickets at </w:t>
      </w:r>
      <w:r w:rsidR="00695835">
        <w:t>till</w:t>
      </w:r>
    </w:p>
    <w:p w14:paraId="328F2BB2" w14:textId="6457F1E4" w:rsidR="00701308" w:rsidRDefault="00DF5BBD" w:rsidP="00701308">
      <w:pPr>
        <w:pStyle w:val="ListParagraph"/>
        <w:numPr>
          <w:ilvl w:val="0"/>
          <w:numId w:val="2"/>
        </w:numPr>
      </w:pPr>
      <w:r>
        <w:t>Attend</w:t>
      </w:r>
      <w:r w:rsidR="00435705">
        <w:t>ing</w:t>
      </w:r>
      <w:r>
        <w:t xml:space="preserve"> hospice events to raise awareness of seasonal raffles</w:t>
      </w:r>
      <w:r w:rsidR="00435705">
        <w:t xml:space="preserve"> or the lottery</w:t>
      </w:r>
    </w:p>
    <w:p w14:paraId="3BD824AF" w14:textId="023151E1" w:rsidR="00255A92" w:rsidRDefault="00255A92" w:rsidP="00701308">
      <w:pPr>
        <w:pStyle w:val="ListParagraph"/>
        <w:numPr>
          <w:ilvl w:val="0"/>
          <w:numId w:val="2"/>
        </w:numPr>
      </w:pPr>
      <w:proofErr w:type="gramStart"/>
      <w:r>
        <w:t>Have an understanding of</w:t>
      </w:r>
      <w:proofErr w:type="gramEnd"/>
      <w:r>
        <w:t xml:space="preserve"> lotteries and comply with regulations set by the Gambling Commission</w:t>
      </w:r>
    </w:p>
    <w:p w14:paraId="2BBA5DB7" w14:textId="2A166705" w:rsidR="003233ED" w:rsidRDefault="003233ED" w:rsidP="003233ED">
      <w:pPr>
        <w:pStyle w:val="ListParagraph"/>
        <w:numPr>
          <w:ilvl w:val="0"/>
          <w:numId w:val="2"/>
        </w:numPr>
      </w:pPr>
      <w:proofErr w:type="gramStart"/>
      <w:r>
        <w:t>Have an understanding of</w:t>
      </w:r>
      <w:proofErr w:type="gramEnd"/>
      <w:r>
        <w:t xml:space="preserve"> Fundraising Regulator Fundraising Codes of Practice and GDPR.</w:t>
      </w:r>
    </w:p>
    <w:p w14:paraId="16E60A47" w14:textId="2675EC05" w:rsidR="00701308" w:rsidRPr="00695835" w:rsidRDefault="00701308" w:rsidP="00701308">
      <w:pPr>
        <w:rPr>
          <w:b/>
          <w:bCs/>
        </w:rPr>
      </w:pPr>
      <w:r w:rsidRPr="00695835">
        <w:rPr>
          <w:b/>
          <w:bCs/>
        </w:rPr>
        <w:t>Communication</w:t>
      </w:r>
    </w:p>
    <w:p w14:paraId="37733F0D" w14:textId="3D2D58A0" w:rsidR="00701308" w:rsidRDefault="00701308" w:rsidP="00701308">
      <w:pPr>
        <w:pStyle w:val="ListParagraph"/>
        <w:numPr>
          <w:ilvl w:val="0"/>
          <w:numId w:val="2"/>
        </w:numPr>
      </w:pPr>
      <w:r w:rsidRPr="00701308">
        <w:t xml:space="preserve">Ensure </w:t>
      </w:r>
      <w:r w:rsidR="00DF5BBD">
        <w:t xml:space="preserve">members feel valued throughout their supporter journey </w:t>
      </w:r>
      <w:r w:rsidR="00F62FA6">
        <w:t xml:space="preserve">through thank you </w:t>
      </w:r>
      <w:r w:rsidR="00520126">
        <w:t>tele</w:t>
      </w:r>
      <w:r w:rsidR="00F62FA6">
        <w:t>phone calls and written letters</w:t>
      </w:r>
      <w:r w:rsidR="00520126">
        <w:t>,</w:t>
      </w:r>
      <w:r w:rsidR="00F62FA6">
        <w:t xml:space="preserve"> to improve retention and encourage further support of the hospice</w:t>
      </w:r>
    </w:p>
    <w:p w14:paraId="739E6DE0" w14:textId="04C361B3" w:rsidR="00701308" w:rsidRDefault="00701308" w:rsidP="00701308">
      <w:pPr>
        <w:pStyle w:val="ListParagraph"/>
        <w:numPr>
          <w:ilvl w:val="0"/>
          <w:numId w:val="2"/>
        </w:numPr>
      </w:pPr>
      <w:r w:rsidRPr="00701308">
        <w:t>Enthus</w:t>
      </w:r>
      <w:r w:rsidR="00723BF1">
        <w:t>e</w:t>
      </w:r>
      <w:r w:rsidRPr="00701308">
        <w:t xml:space="preserve"> others and encourages them to support the Hospice and the lotter</w:t>
      </w:r>
      <w:r>
        <w:t>y</w:t>
      </w:r>
      <w:r w:rsidR="00DC5021">
        <w:t>/raffles</w:t>
      </w:r>
    </w:p>
    <w:p w14:paraId="65D3C14F" w14:textId="579CC35E" w:rsidR="00F62FA6" w:rsidRDefault="00F62FA6" w:rsidP="00701308">
      <w:pPr>
        <w:pStyle w:val="ListParagraph"/>
        <w:numPr>
          <w:ilvl w:val="0"/>
          <w:numId w:val="2"/>
        </w:numPr>
      </w:pPr>
      <w:r>
        <w:t xml:space="preserve">Engage with retail </w:t>
      </w:r>
      <w:r w:rsidR="00DC5021">
        <w:t>colleagues</w:t>
      </w:r>
      <w:r>
        <w:t xml:space="preserve"> to raise awareness of how valuable the lottery is to SMH and what opportunities </w:t>
      </w:r>
      <w:r w:rsidR="00723BF1">
        <w:t>exist</w:t>
      </w:r>
    </w:p>
    <w:p w14:paraId="24A376C0" w14:textId="315C85D5" w:rsidR="00C23FC8" w:rsidRPr="00A727E7" w:rsidRDefault="00C23FC8" w:rsidP="00C23FC8">
      <w:pPr>
        <w:pStyle w:val="ListParagraph"/>
        <w:numPr>
          <w:ilvl w:val="0"/>
          <w:numId w:val="2"/>
        </w:numPr>
      </w:pPr>
      <w:r w:rsidRPr="00A727E7">
        <w:t>Deal with any complaints or concerns in a professional and sensitive manner</w:t>
      </w:r>
    </w:p>
    <w:p w14:paraId="76C3C69B" w14:textId="6DECD2B6" w:rsidR="00723BF1" w:rsidRDefault="00C23FC8" w:rsidP="00C23FC8">
      <w:pPr>
        <w:pStyle w:val="ListParagraph"/>
        <w:numPr>
          <w:ilvl w:val="0"/>
          <w:numId w:val="2"/>
        </w:numPr>
      </w:pPr>
      <w:r w:rsidRPr="00A727E7">
        <w:t>Commitment to building good internal and external relationships, both with colleagues and supporters</w:t>
      </w:r>
    </w:p>
    <w:p w14:paraId="67C0BECA" w14:textId="7293C791" w:rsidR="00701308" w:rsidRPr="00E170E9" w:rsidRDefault="00F62FA6" w:rsidP="00701308">
      <w:pPr>
        <w:rPr>
          <w:b/>
          <w:bCs/>
        </w:rPr>
      </w:pPr>
      <w:r w:rsidRPr="00E170E9">
        <w:rPr>
          <w:b/>
          <w:bCs/>
        </w:rPr>
        <w:t>Day-to-day Administration</w:t>
      </w:r>
    </w:p>
    <w:p w14:paraId="5A571E34" w14:textId="77777777" w:rsidR="00E170E9" w:rsidRDefault="00255A92" w:rsidP="00D77C69">
      <w:pPr>
        <w:pStyle w:val="ListParagraph"/>
        <w:numPr>
          <w:ilvl w:val="0"/>
          <w:numId w:val="3"/>
        </w:numPr>
      </w:pPr>
      <w:r>
        <w:t>Deal with lottery enquiries via email and telephone</w:t>
      </w:r>
      <w:r w:rsidR="00C23FC8">
        <w:t xml:space="preserve"> or postal enquiries</w:t>
      </w:r>
    </w:p>
    <w:p w14:paraId="271F107B" w14:textId="02241C11" w:rsidR="00E170E9" w:rsidRDefault="00E170E9" w:rsidP="00D77C69">
      <w:pPr>
        <w:pStyle w:val="ListParagraph"/>
        <w:numPr>
          <w:ilvl w:val="0"/>
          <w:numId w:val="3"/>
        </w:numPr>
      </w:pPr>
      <w:r w:rsidRPr="00E170E9">
        <w:t>Assist fundraising and retail with administration duties when necessary</w:t>
      </w:r>
    </w:p>
    <w:p w14:paraId="0A8ECE9A" w14:textId="5B2EA28E" w:rsidR="00D77C69" w:rsidRDefault="00D77C69" w:rsidP="00D77C69">
      <w:pPr>
        <w:pStyle w:val="ListParagraph"/>
        <w:numPr>
          <w:ilvl w:val="0"/>
          <w:numId w:val="3"/>
        </w:numPr>
      </w:pPr>
      <w:r>
        <w:t>Accurate updating of supporter information</w:t>
      </w:r>
    </w:p>
    <w:p w14:paraId="70182405" w14:textId="0154F407" w:rsidR="00701308" w:rsidRDefault="00701308" w:rsidP="00701308">
      <w:pPr>
        <w:pStyle w:val="ListParagraph"/>
        <w:numPr>
          <w:ilvl w:val="0"/>
          <w:numId w:val="3"/>
        </w:numPr>
      </w:pPr>
      <w:proofErr w:type="gramStart"/>
      <w:r w:rsidRPr="00701308">
        <w:t>Ha</w:t>
      </w:r>
      <w:r w:rsidR="00D77C69">
        <w:t>ve</w:t>
      </w:r>
      <w:r w:rsidRPr="00701308">
        <w:t xml:space="preserve"> an understanding of</w:t>
      </w:r>
      <w:proofErr w:type="gramEnd"/>
      <w:r w:rsidRPr="00701308">
        <w:t xml:space="preserve"> </w:t>
      </w:r>
      <w:r w:rsidR="00153344">
        <w:t xml:space="preserve">and deal with queries for </w:t>
      </w:r>
      <w:r w:rsidRPr="00701308">
        <w:t>Direct Debits, standing orders and card payments</w:t>
      </w:r>
    </w:p>
    <w:p w14:paraId="6A8BDF1D" w14:textId="7662FD44" w:rsidR="00701308" w:rsidRDefault="00255A92" w:rsidP="00701308">
      <w:pPr>
        <w:pStyle w:val="ListParagraph"/>
        <w:numPr>
          <w:ilvl w:val="0"/>
          <w:numId w:val="3"/>
        </w:numPr>
      </w:pPr>
      <w:r>
        <w:lastRenderedPageBreak/>
        <w:t>U</w:t>
      </w:r>
      <w:r w:rsidR="00701308" w:rsidRPr="00701308">
        <w:t>pdate payme</w:t>
      </w:r>
      <w:r w:rsidR="00CB1327">
        <w:t>nt methods and reconcile accounts</w:t>
      </w:r>
    </w:p>
    <w:p w14:paraId="443D2E38" w14:textId="4B67DE0A" w:rsidR="005F08D9" w:rsidRDefault="00255A92" w:rsidP="00701308">
      <w:pPr>
        <w:pStyle w:val="ListParagraph"/>
        <w:numPr>
          <w:ilvl w:val="0"/>
          <w:numId w:val="3"/>
        </w:numPr>
      </w:pPr>
      <w:r>
        <w:t>Processing of raffle entries for seasonal draws</w:t>
      </w:r>
    </w:p>
    <w:p w14:paraId="341B9FB0" w14:textId="78FFD760" w:rsidR="00CB1327" w:rsidRDefault="00CB1327" w:rsidP="00701308">
      <w:pPr>
        <w:pStyle w:val="ListParagraph"/>
        <w:numPr>
          <w:ilvl w:val="0"/>
          <w:numId w:val="3"/>
        </w:numPr>
      </w:pPr>
      <w:r>
        <w:t>Support with any campaigns or mailings</w:t>
      </w:r>
    </w:p>
    <w:p w14:paraId="51BF8675" w14:textId="3E33835F" w:rsidR="00CB1327" w:rsidRDefault="00CB1327" w:rsidP="00701308">
      <w:pPr>
        <w:pStyle w:val="ListParagraph"/>
        <w:numPr>
          <w:ilvl w:val="0"/>
          <w:numId w:val="3"/>
        </w:numPr>
      </w:pPr>
      <w:r>
        <w:t>Manage invitations and acceptances to lottery cultivation events</w:t>
      </w:r>
    </w:p>
    <w:p w14:paraId="00C03DCC" w14:textId="6839771E" w:rsidR="00701308" w:rsidRDefault="00701308" w:rsidP="00701308">
      <w:r w:rsidRPr="00701308">
        <w:t xml:space="preserve">Person Specification  </w:t>
      </w:r>
    </w:p>
    <w:p w14:paraId="1B734B04" w14:textId="7A2B736F" w:rsidR="00701308" w:rsidRPr="00E170E9" w:rsidRDefault="00701308" w:rsidP="00255A92">
      <w:pPr>
        <w:rPr>
          <w:b/>
          <w:bCs/>
        </w:rPr>
      </w:pPr>
      <w:r w:rsidRPr="00E170E9">
        <w:rPr>
          <w:b/>
          <w:bCs/>
        </w:rPr>
        <w:t xml:space="preserve">Specialist knowledge and experience </w:t>
      </w:r>
    </w:p>
    <w:p w14:paraId="6E7533B9" w14:textId="77777777" w:rsidR="00255A92" w:rsidRDefault="00255A92" w:rsidP="00255A92">
      <w:pPr>
        <w:pStyle w:val="ListParagraph"/>
        <w:numPr>
          <w:ilvl w:val="0"/>
          <w:numId w:val="5"/>
        </w:numPr>
      </w:pPr>
      <w:r w:rsidRPr="00255A92">
        <w:t xml:space="preserve">Experience of providing administrative support and maintaining information on databases, in spreadsheets and of general records management. </w:t>
      </w:r>
    </w:p>
    <w:p w14:paraId="7FC8CDB2" w14:textId="5A2722E3" w:rsidR="00255A92" w:rsidRDefault="00255A92" w:rsidP="00255A92">
      <w:pPr>
        <w:pStyle w:val="ListParagraph"/>
        <w:numPr>
          <w:ilvl w:val="0"/>
          <w:numId w:val="5"/>
        </w:numPr>
      </w:pPr>
      <w:r w:rsidRPr="00255A92">
        <w:t xml:space="preserve">Experience of delivering excellent </w:t>
      </w:r>
      <w:r w:rsidR="00761F9A" w:rsidRPr="00572020">
        <w:t>written and verbal communications</w:t>
      </w:r>
    </w:p>
    <w:p w14:paraId="674F1664" w14:textId="77777777" w:rsidR="00255A92" w:rsidRDefault="00255A92" w:rsidP="00255A92">
      <w:pPr>
        <w:pStyle w:val="ListParagraph"/>
        <w:numPr>
          <w:ilvl w:val="0"/>
          <w:numId w:val="5"/>
        </w:numPr>
      </w:pPr>
      <w:r w:rsidRPr="00255A92">
        <w:t>Proficient in using all aspects of Microsoft Office</w:t>
      </w:r>
    </w:p>
    <w:p w14:paraId="0DDE3866" w14:textId="77777777" w:rsidR="00701308" w:rsidRPr="00E170E9" w:rsidRDefault="00701308">
      <w:pPr>
        <w:rPr>
          <w:b/>
          <w:bCs/>
        </w:rPr>
      </w:pPr>
      <w:r w:rsidRPr="00E170E9">
        <w:rPr>
          <w:b/>
          <w:bCs/>
        </w:rPr>
        <w:t>Skills and behaviours</w:t>
      </w:r>
    </w:p>
    <w:p w14:paraId="2F07AB2D" w14:textId="77777777" w:rsidR="00B705D9" w:rsidRDefault="00B705D9" w:rsidP="00B705D9">
      <w:pPr>
        <w:pStyle w:val="ListParagraph"/>
        <w:numPr>
          <w:ilvl w:val="0"/>
          <w:numId w:val="6"/>
        </w:numPr>
      </w:pPr>
      <w:r w:rsidRPr="00E170E9">
        <w:rPr>
          <w:b/>
          <w:bCs/>
        </w:rPr>
        <w:t>Organisation</w:t>
      </w:r>
      <w:r w:rsidRPr="00701308">
        <w:t xml:space="preserve">: Organises own time effectively and creates own work schedules.  Prioritises and prepares in advance. Sets realistic </w:t>
      </w:r>
      <w:proofErr w:type="gramStart"/>
      <w:r w:rsidRPr="00701308">
        <w:t>time-scales</w:t>
      </w:r>
      <w:proofErr w:type="gramEnd"/>
      <w:r w:rsidRPr="00701308">
        <w:t xml:space="preserve">. </w:t>
      </w:r>
    </w:p>
    <w:p w14:paraId="6FCC126B" w14:textId="18891AB1" w:rsidR="00701308" w:rsidRDefault="00B705D9" w:rsidP="00B705D9">
      <w:pPr>
        <w:pStyle w:val="ListParagraph"/>
        <w:numPr>
          <w:ilvl w:val="0"/>
          <w:numId w:val="6"/>
        </w:numPr>
      </w:pPr>
      <w:r w:rsidRPr="00E170E9">
        <w:rPr>
          <w:b/>
          <w:bCs/>
        </w:rPr>
        <w:t>Team working</w:t>
      </w:r>
      <w:r w:rsidRPr="00B705D9">
        <w:t xml:space="preserve"> </w:t>
      </w:r>
      <w:r>
        <w:t>and r</w:t>
      </w:r>
      <w:r w:rsidR="00701308" w:rsidRPr="00701308">
        <w:t xml:space="preserve">elating to others: Quickly builds rapport and easily establishes relationships. Relates well to different types of people, listens and gets on with them.  </w:t>
      </w:r>
    </w:p>
    <w:p w14:paraId="680F4856" w14:textId="77777777" w:rsidR="00B705D9" w:rsidRDefault="00701308" w:rsidP="00701308">
      <w:pPr>
        <w:pStyle w:val="ListParagraph"/>
        <w:numPr>
          <w:ilvl w:val="0"/>
          <w:numId w:val="6"/>
        </w:numPr>
      </w:pPr>
      <w:r w:rsidRPr="00E170E9">
        <w:rPr>
          <w:b/>
          <w:bCs/>
        </w:rPr>
        <w:t>Communication</w:t>
      </w:r>
      <w:r w:rsidRPr="00701308">
        <w:t xml:space="preserve">: Speaks confidently and fluently face to face and via telephone.  Talks at a suitable pace and level. Holds others’ attention when speaking. Writes fluently, clearly and </w:t>
      </w:r>
      <w:r w:rsidRPr="00E170E9">
        <w:t>concisely</w:t>
      </w:r>
      <w:r w:rsidRPr="00701308">
        <w:t xml:space="preserve">. Adapts own written communication style to suit others.  </w:t>
      </w:r>
    </w:p>
    <w:p w14:paraId="7B17B75B" w14:textId="77777777" w:rsidR="00B705D9" w:rsidRDefault="00B705D9" w:rsidP="00701308">
      <w:pPr>
        <w:pStyle w:val="ListParagraph"/>
        <w:numPr>
          <w:ilvl w:val="0"/>
          <w:numId w:val="6"/>
        </w:numPr>
      </w:pPr>
      <w:r w:rsidRPr="00E170E9">
        <w:rPr>
          <w:b/>
          <w:bCs/>
        </w:rPr>
        <w:t>Reliability</w:t>
      </w:r>
      <w:r w:rsidRPr="00B705D9">
        <w:t>: Is reliable; follows directions from supervisors and respects policies and procedures. Shows commitment to the organisation and task completion.</w:t>
      </w:r>
    </w:p>
    <w:p w14:paraId="7C726A0A" w14:textId="77777777" w:rsidR="00327691" w:rsidRDefault="00327691" w:rsidP="00327691">
      <w:pPr>
        <w:pStyle w:val="ListParagraph"/>
        <w:numPr>
          <w:ilvl w:val="0"/>
          <w:numId w:val="6"/>
        </w:numPr>
      </w:pPr>
      <w:r w:rsidRPr="00E170E9">
        <w:rPr>
          <w:b/>
          <w:bCs/>
        </w:rPr>
        <w:t>Attention</w:t>
      </w:r>
      <w:r>
        <w:t xml:space="preserve"> to Detail: ensure records are kept up to date and accurate at all times.</w:t>
      </w:r>
    </w:p>
    <w:p w14:paraId="7EBEE55F" w14:textId="79ACC9C3" w:rsidR="00327691" w:rsidRDefault="00327691" w:rsidP="00327691">
      <w:pPr>
        <w:pStyle w:val="ListParagraph"/>
        <w:numPr>
          <w:ilvl w:val="0"/>
          <w:numId w:val="6"/>
        </w:numPr>
      </w:pPr>
      <w:r w:rsidRPr="00E170E9">
        <w:rPr>
          <w:b/>
          <w:bCs/>
        </w:rPr>
        <w:t>Personable</w:t>
      </w:r>
      <w:r>
        <w:t>: Approachable, sensitive and kind for liaising with a variety of people</w:t>
      </w:r>
    </w:p>
    <w:p w14:paraId="0DD8F2EB" w14:textId="57E21B0A" w:rsidR="00701308" w:rsidRPr="00E170E9" w:rsidRDefault="00701308" w:rsidP="00B705D9">
      <w:pPr>
        <w:rPr>
          <w:b/>
          <w:bCs/>
        </w:rPr>
      </w:pPr>
      <w:r w:rsidRPr="00E170E9">
        <w:rPr>
          <w:b/>
          <w:bCs/>
        </w:rPr>
        <w:t xml:space="preserve">Special Conditions </w:t>
      </w:r>
    </w:p>
    <w:p w14:paraId="74012EB8" w14:textId="77777777" w:rsidR="00E170E9" w:rsidRPr="00E170E9" w:rsidRDefault="00E170E9" w:rsidP="00E170E9">
      <w:pPr>
        <w:pStyle w:val="ListParagraph"/>
        <w:numPr>
          <w:ilvl w:val="0"/>
          <w:numId w:val="8"/>
        </w:numPr>
      </w:pPr>
      <w:r w:rsidRPr="00E170E9">
        <w:t>Willingness to travel throughout the county as required by the role.</w:t>
      </w:r>
    </w:p>
    <w:p w14:paraId="6C6A37F6" w14:textId="77777777" w:rsidR="00E170E9" w:rsidRPr="00E170E9" w:rsidRDefault="00E170E9" w:rsidP="00E170E9">
      <w:pPr>
        <w:pStyle w:val="ListParagraph"/>
        <w:numPr>
          <w:ilvl w:val="0"/>
          <w:numId w:val="8"/>
        </w:numPr>
      </w:pPr>
      <w:r w:rsidRPr="00E170E9">
        <w:t>Flexibility to provide cover for sickness and annual leave within the Lottery Department.</w:t>
      </w:r>
    </w:p>
    <w:p w14:paraId="7276542B" w14:textId="5A8B7FE4" w:rsidR="00E170E9" w:rsidRPr="00E170E9" w:rsidRDefault="00E170E9" w:rsidP="00E170E9">
      <w:pPr>
        <w:pStyle w:val="ListParagraph"/>
        <w:numPr>
          <w:ilvl w:val="0"/>
          <w:numId w:val="8"/>
        </w:numPr>
      </w:pPr>
      <w:r w:rsidRPr="00E170E9">
        <w:t xml:space="preserve">Applicants must </w:t>
      </w:r>
      <w:r>
        <w:t xml:space="preserve">be over 21, </w:t>
      </w:r>
      <w:r w:rsidRPr="00E170E9">
        <w:t>have access to a personal vehicle suitable for work purposes, hold a clean driving licence, and maintain business insurance cover for the vehicle in compliance with health and safety standards.</w:t>
      </w:r>
    </w:p>
    <w:p w14:paraId="17A95D3E" w14:textId="5EA9E750" w:rsidR="00E170E9" w:rsidRDefault="00E170E9" w:rsidP="00E170E9">
      <w:pPr>
        <w:pStyle w:val="ListParagraph"/>
        <w:numPr>
          <w:ilvl w:val="0"/>
          <w:numId w:val="8"/>
        </w:numPr>
      </w:pPr>
      <w:r w:rsidRPr="00E170E9">
        <w:t>Comfort in engaging with bereaved individuals who support the hospice.</w:t>
      </w:r>
    </w:p>
    <w:p w14:paraId="7BDBC117" w14:textId="77777777" w:rsidR="00E07BEC" w:rsidRDefault="00E07BEC" w:rsidP="00E07BEC">
      <w:pPr>
        <w:pStyle w:val="paragraph"/>
        <w:jc w:val="both"/>
        <w:rPr>
          <w:rFonts w:ascii="Calibri" w:hAnsi="Calibri" w:cs="Calibri"/>
        </w:rPr>
      </w:pPr>
      <w:r>
        <w:rPr>
          <w:rFonts w:ascii="Calibri" w:hAnsi="Calibri" w:cs="Calibri"/>
          <w:b/>
          <w:bCs/>
        </w:rPr>
        <w:t>Our Values</w:t>
      </w:r>
      <w:r>
        <w:rPr>
          <w:rFonts w:ascii="Calibri" w:hAnsi="Calibri" w:cs="Calibri"/>
        </w:rPr>
        <w:t> </w:t>
      </w:r>
    </w:p>
    <w:p w14:paraId="388B9986" w14:textId="77777777" w:rsidR="00E07BEC" w:rsidRDefault="00E07BEC" w:rsidP="00E07BEC">
      <w:pPr>
        <w:pStyle w:val="paragraph"/>
        <w:jc w:val="both"/>
        <w:rPr>
          <w:rFonts w:ascii="Calibri" w:hAnsi="Calibri" w:cs="Calibri"/>
        </w:rPr>
      </w:pPr>
      <w:r>
        <w:rPr>
          <w:rFonts w:ascii="Calibri" w:hAnsi="Calibri" w:cs="Calibri"/>
        </w:rPr>
        <w:t> </w:t>
      </w:r>
      <w:r>
        <w:rPr>
          <w:rFonts w:ascii="Calibri" w:hAnsi="Calibri" w:cs="Calibri"/>
          <w:b/>
          <w:bCs/>
          <w:i/>
          <w:iCs/>
        </w:rPr>
        <w:t>“What matters to you is what’s important to us” </w:t>
      </w:r>
      <w:r>
        <w:rPr>
          <w:rFonts w:ascii="Calibri" w:hAnsi="Calibri" w:cs="Calibri"/>
        </w:rPr>
        <w:t> </w:t>
      </w:r>
    </w:p>
    <w:p w14:paraId="5E8D816B" w14:textId="77777777" w:rsidR="00E07BEC" w:rsidRDefault="00E07BEC" w:rsidP="00E07BEC">
      <w:pPr>
        <w:pStyle w:val="paragraph"/>
        <w:jc w:val="both"/>
        <w:rPr>
          <w:rFonts w:ascii="Calibri" w:hAnsi="Calibri" w:cs="Calibri"/>
        </w:rPr>
      </w:pPr>
      <w:r>
        <w:rPr>
          <w:rFonts w:ascii="Calibri" w:hAnsi="Calibri" w:cs="Calibri"/>
        </w:rPr>
        <w:t>To ensure we deliver upon this every day, we empower people to work collaboratively to reach the </w:t>
      </w:r>
      <w:r>
        <w:rPr>
          <w:rFonts w:ascii="Calibri" w:hAnsi="Calibri" w:cs="Calibri"/>
          <w:b/>
          <w:bCs/>
        </w:rPr>
        <w:t>best possible decisions</w:t>
      </w:r>
      <w:r>
        <w:rPr>
          <w:rFonts w:ascii="Calibri" w:hAnsi="Calibri" w:cs="Calibri"/>
        </w:rPr>
        <w:t>, realise them in the </w:t>
      </w:r>
      <w:r>
        <w:rPr>
          <w:rFonts w:ascii="Calibri" w:hAnsi="Calibri" w:cs="Calibri"/>
          <w:b/>
          <w:bCs/>
        </w:rPr>
        <w:t>best possible way</w:t>
      </w:r>
      <w:r>
        <w:rPr>
          <w:rFonts w:ascii="Calibri" w:hAnsi="Calibri" w:cs="Calibri"/>
        </w:rPr>
        <w:t> and at the </w:t>
      </w:r>
      <w:r>
        <w:rPr>
          <w:rFonts w:ascii="Calibri" w:hAnsi="Calibri" w:cs="Calibri"/>
          <w:b/>
          <w:bCs/>
        </w:rPr>
        <w:t>best possible time</w:t>
      </w:r>
      <w:r>
        <w:rPr>
          <w:rFonts w:ascii="Calibri" w:hAnsi="Calibri" w:cs="Calibri"/>
        </w:rPr>
        <w:t>.  </w:t>
      </w:r>
    </w:p>
    <w:p w14:paraId="75AADA9B" w14:textId="77777777" w:rsidR="00E07BEC" w:rsidRDefault="00E07BEC" w:rsidP="00E07BEC">
      <w:pPr>
        <w:pStyle w:val="paragraph"/>
        <w:jc w:val="both"/>
        <w:rPr>
          <w:rFonts w:ascii="Calibri" w:hAnsi="Calibri" w:cs="Calibri"/>
        </w:rPr>
      </w:pPr>
      <w:r>
        <w:rPr>
          <w:rFonts w:ascii="Calibri" w:hAnsi="Calibri" w:cs="Calibri"/>
          <w:b/>
          <w:bCs/>
        </w:rPr>
        <w:t>We value:</w:t>
      </w:r>
      <w:r>
        <w:rPr>
          <w:rFonts w:ascii="Calibri" w:hAnsi="Calibri" w:cs="Calibri"/>
        </w:rPr>
        <w:t> </w:t>
      </w:r>
    </w:p>
    <w:p w14:paraId="36916C5D" w14:textId="77777777" w:rsidR="00E07BEC" w:rsidRDefault="00E07BEC" w:rsidP="00E07BEC">
      <w:pPr>
        <w:pStyle w:val="paragraph"/>
        <w:jc w:val="both"/>
        <w:rPr>
          <w:rFonts w:ascii="Calibri" w:hAnsi="Calibri" w:cs="Calibri"/>
        </w:rPr>
      </w:pPr>
      <w:r>
        <w:rPr>
          <w:rFonts w:ascii="Calibri" w:hAnsi="Calibri" w:cs="Calibri"/>
        </w:rPr>
        <w:t>Knowledge, judgment, and kindness in reaching the </w:t>
      </w:r>
      <w:r>
        <w:rPr>
          <w:rFonts w:ascii="Calibri" w:hAnsi="Calibri" w:cs="Calibri"/>
          <w:b/>
          <w:bCs/>
        </w:rPr>
        <w:t>best possible decisions</w:t>
      </w:r>
      <w:r>
        <w:rPr>
          <w:rFonts w:ascii="Calibri" w:hAnsi="Calibri" w:cs="Calibri"/>
        </w:rPr>
        <w:t> </w:t>
      </w:r>
    </w:p>
    <w:p w14:paraId="03F6EF99" w14:textId="77777777" w:rsidR="00E07BEC" w:rsidRDefault="00E07BEC" w:rsidP="00E07BEC">
      <w:pPr>
        <w:pStyle w:val="paragraph"/>
        <w:jc w:val="both"/>
        <w:rPr>
          <w:rFonts w:ascii="Calibri" w:hAnsi="Calibri" w:cs="Calibri"/>
        </w:rPr>
      </w:pPr>
      <w:r>
        <w:rPr>
          <w:rFonts w:ascii="Calibri" w:hAnsi="Calibri" w:cs="Calibri"/>
        </w:rPr>
        <w:t>Courage, integrity, and passion in realising those decisions in the </w:t>
      </w:r>
      <w:r>
        <w:rPr>
          <w:rFonts w:ascii="Calibri" w:hAnsi="Calibri" w:cs="Calibri"/>
          <w:b/>
          <w:bCs/>
        </w:rPr>
        <w:t>best possible way</w:t>
      </w:r>
      <w:r>
        <w:rPr>
          <w:rFonts w:ascii="Calibri" w:hAnsi="Calibri" w:cs="Calibri"/>
        </w:rPr>
        <w:t> </w:t>
      </w:r>
    </w:p>
    <w:p w14:paraId="335282D2" w14:textId="77777777" w:rsidR="00E07BEC" w:rsidRDefault="00E07BEC" w:rsidP="00E07BEC">
      <w:pPr>
        <w:pStyle w:val="paragraph"/>
        <w:jc w:val="both"/>
        <w:rPr>
          <w:rFonts w:ascii="Calibri" w:hAnsi="Calibri" w:cs="Calibri"/>
        </w:rPr>
      </w:pPr>
      <w:r>
        <w:rPr>
          <w:rFonts w:ascii="Calibri" w:hAnsi="Calibri" w:cs="Calibri"/>
        </w:rPr>
        <w:lastRenderedPageBreak/>
        <w:t>Honesty, empathy, and determination in doing so at the </w:t>
      </w:r>
      <w:r>
        <w:rPr>
          <w:rFonts w:ascii="Calibri" w:hAnsi="Calibri" w:cs="Calibri"/>
          <w:b/>
          <w:bCs/>
        </w:rPr>
        <w:t>best possible time</w:t>
      </w:r>
      <w:r>
        <w:rPr>
          <w:rFonts w:ascii="Calibri" w:hAnsi="Calibri" w:cs="Calibri"/>
        </w:rPr>
        <w:t>. </w:t>
      </w:r>
    </w:p>
    <w:p w14:paraId="7F717BA4" w14:textId="77777777" w:rsidR="00E07BEC" w:rsidRDefault="00E07BEC" w:rsidP="00E07BEC">
      <w:pPr>
        <w:pStyle w:val="paragraph"/>
        <w:jc w:val="both"/>
        <w:rPr>
          <w:rFonts w:ascii="Calibri" w:hAnsi="Calibri" w:cs="Calibri"/>
        </w:rPr>
      </w:pPr>
      <w:r>
        <w:rPr>
          <w:rFonts w:ascii="Calibri" w:hAnsi="Calibri" w:cs="Calibri"/>
        </w:rPr>
        <w:t>Living our values influences </w:t>
      </w:r>
      <w:r>
        <w:rPr>
          <w:rFonts w:ascii="Calibri" w:hAnsi="Calibri" w:cs="Calibri"/>
          <w:b/>
          <w:bCs/>
        </w:rPr>
        <w:t>the way we behave</w:t>
      </w:r>
      <w:r>
        <w:rPr>
          <w:rFonts w:ascii="Calibri" w:hAnsi="Calibri" w:cs="Calibri"/>
        </w:rPr>
        <w:t>. The way we behave informs </w:t>
      </w:r>
      <w:r>
        <w:rPr>
          <w:rFonts w:ascii="Calibri" w:hAnsi="Calibri" w:cs="Calibri"/>
          <w:b/>
          <w:bCs/>
        </w:rPr>
        <w:t>the way we do things</w:t>
      </w:r>
      <w:r>
        <w:rPr>
          <w:rFonts w:ascii="Calibri" w:hAnsi="Calibri" w:cs="Calibri"/>
        </w:rPr>
        <w:t>. The way we do things is </w:t>
      </w:r>
      <w:r>
        <w:rPr>
          <w:rFonts w:ascii="Calibri" w:hAnsi="Calibri" w:cs="Calibri"/>
          <w:b/>
          <w:bCs/>
        </w:rPr>
        <w:t>the St Michael’s way</w:t>
      </w:r>
      <w:r>
        <w:rPr>
          <w:rFonts w:ascii="Calibri" w:hAnsi="Calibri" w:cs="Calibri"/>
        </w:rPr>
        <w:t>. </w:t>
      </w:r>
    </w:p>
    <w:p w14:paraId="3FA13C1D" w14:textId="77777777" w:rsidR="00E07BEC" w:rsidRDefault="00E07BEC" w:rsidP="00E07B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Equal Opportunities Statement</w:t>
      </w:r>
      <w:r>
        <w:rPr>
          <w:rStyle w:val="normaltextrun"/>
          <w:rFonts w:ascii="Calibri" w:hAnsi="Calibri" w:cs="Calibri"/>
        </w:rPr>
        <w:t> </w:t>
      </w:r>
      <w:r>
        <w:rPr>
          <w:rStyle w:val="eop"/>
          <w:rFonts w:ascii="Calibri" w:hAnsi="Calibri" w:cs="Calibri"/>
        </w:rPr>
        <w:t> </w:t>
      </w:r>
    </w:p>
    <w:p w14:paraId="278BEFFD" w14:textId="77777777" w:rsidR="00E07BEC" w:rsidRDefault="00E07BEC" w:rsidP="00E07B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At St Michael’s Hospice we are committed to an equal opportunities approach in everything we do. This means that we seek to ensure anyone connected with St Michael’s, from patients and families through to donors, supporters, volunteers and staff are treated fairly, appropriately and with dignity and respect.</w:t>
      </w:r>
      <w:r>
        <w:rPr>
          <w:rStyle w:val="eop"/>
          <w:rFonts w:ascii="Calibri" w:hAnsi="Calibri" w:cs="Calibri"/>
        </w:rPr>
        <w:t> </w:t>
      </w:r>
    </w:p>
    <w:p w14:paraId="2A880C8C" w14:textId="5D6F49AA" w:rsidR="00E07BEC" w:rsidRPr="00E07BEC" w:rsidRDefault="00E07BEC" w:rsidP="00E07BEC">
      <w:pPr>
        <w:pStyle w:val="paragraph"/>
        <w:spacing w:before="0" w:beforeAutospacing="0" w:after="0" w:afterAutospacing="0"/>
        <w:ind w:left="720"/>
        <w:jc w:val="both"/>
        <w:textAlignment w:val="baseline"/>
        <w:rPr>
          <w:rFonts w:ascii="Segoe UI" w:hAnsi="Segoe UI" w:cs="Segoe UI"/>
          <w:sz w:val="18"/>
          <w:szCs w:val="18"/>
        </w:rPr>
      </w:pPr>
    </w:p>
    <w:p w14:paraId="4056143A" w14:textId="77777777" w:rsidR="00E07BEC" w:rsidRPr="003425FF" w:rsidRDefault="00E07BEC" w:rsidP="00E07BEC">
      <w:pPr>
        <w:pStyle w:val="BodyText"/>
        <w:rPr>
          <w:rFonts w:asciiTheme="minorHAnsi" w:hAnsiTheme="minorHAnsi" w:cstheme="minorHAnsi"/>
          <w:sz w:val="24"/>
        </w:rPr>
      </w:pPr>
      <w:r>
        <w:rPr>
          <w:rFonts w:asciiTheme="minorHAnsi" w:hAnsiTheme="minorHAnsi" w:cstheme="minorHAnsi"/>
          <w:sz w:val="24"/>
        </w:rPr>
        <w:t>October 2024</w:t>
      </w:r>
    </w:p>
    <w:p w14:paraId="2A27F76A" w14:textId="77777777" w:rsidR="00F03BE0" w:rsidRDefault="00F03BE0" w:rsidP="00E07BEC"/>
    <w:sectPr w:rsidR="00F03BE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C5C13" w14:textId="77777777" w:rsidR="0006523F" w:rsidRDefault="0006523F" w:rsidP="0006523F">
      <w:pPr>
        <w:spacing w:after="0" w:line="240" w:lineRule="auto"/>
      </w:pPr>
      <w:r>
        <w:separator/>
      </w:r>
    </w:p>
  </w:endnote>
  <w:endnote w:type="continuationSeparator" w:id="0">
    <w:p w14:paraId="459B198D" w14:textId="77777777" w:rsidR="0006523F" w:rsidRDefault="0006523F" w:rsidP="00065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EC42" w14:textId="650EC5CF" w:rsidR="0006523F" w:rsidRDefault="0006523F">
    <w:pPr>
      <w:pStyle w:val="Footer"/>
    </w:pPr>
    <w:r>
      <w:t>ATR Ref: 5530</w:t>
    </w:r>
  </w:p>
  <w:p w14:paraId="213B852A" w14:textId="77777777" w:rsidR="0006523F" w:rsidRDefault="00065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0DC87" w14:textId="77777777" w:rsidR="0006523F" w:rsidRDefault="0006523F" w:rsidP="0006523F">
      <w:pPr>
        <w:spacing w:after="0" w:line="240" w:lineRule="auto"/>
      </w:pPr>
      <w:r>
        <w:separator/>
      </w:r>
    </w:p>
  </w:footnote>
  <w:footnote w:type="continuationSeparator" w:id="0">
    <w:p w14:paraId="6E02B48D" w14:textId="77777777" w:rsidR="0006523F" w:rsidRDefault="0006523F" w:rsidP="00065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A5C4C"/>
    <w:multiLevelType w:val="multilevel"/>
    <w:tmpl w:val="1162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02A08"/>
    <w:multiLevelType w:val="hybridMultilevel"/>
    <w:tmpl w:val="53AC8232"/>
    <w:lvl w:ilvl="0" w:tplc="BCD02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2116A5"/>
    <w:multiLevelType w:val="hybridMultilevel"/>
    <w:tmpl w:val="DD28C7A4"/>
    <w:lvl w:ilvl="0" w:tplc="BCD02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E31BA"/>
    <w:multiLevelType w:val="hybridMultilevel"/>
    <w:tmpl w:val="B2CE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26085"/>
    <w:multiLevelType w:val="hybridMultilevel"/>
    <w:tmpl w:val="2F50746E"/>
    <w:lvl w:ilvl="0" w:tplc="BCD02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D5C71"/>
    <w:multiLevelType w:val="hybridMultilevel"/>
    <w:tmpl w:val="54F6C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892528"/>
    <w:multiLevelType w:val="hybridMultilevel"/>
    <w:tmpl w:val="6C14C0AC"/>
    <w:lvl w:ilvl="0" w:tplc="BCD02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81515F"/>
    <w:multiLevelType w:val="hybridMultilevel"/>
    <w:tmpl w:val="5D924352"/>
    <w:lvl w:ilvl="0" w:tplc="BCD02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B92D95"/>
    <w:multiLevelType w:val="hybridMultilevel"/>
    <w:tmpl w:val="969EB8C4"/>
    <w:lvl w:ilvl="0" w:tplc="A19672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A80660"/>
    <w:multiLevelType w:val="multilevel"/>
    <w:tmpl w:val="8D5C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C67B7C"/>
    <w:multiLevelType w:val="multilevel"/>
    <w:tmpl w:val="0AD4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5581621">
    <w:abstractNumId w:val="5"/>
  </w:num>
  <w:num w:numId="2" w16cid:durableId="1628006746">
    <w:abstractNumId w:val="7"/>
  </w:num>
  <w:num w:numId="3" w16cid:durableId="1979990004">
    <w:abstractNumId w:val="4"/>
  </w:num>
  <w:num w:numId="4" w16cid:durableId="995035768">
    <w:abstractNumId w:val="8"/>
  </w:num>
  <w:num w:numId="5" w16cid:durableId="1218400867">
    <w:abstractNumId w:val="6"/>
  </w:num>
  <w:num w:numId="6" w16cid:durableId="796414228">
    <w:abstractNumId w:val="1"/>
  </w:num>
  <w:num w:numId="7" w16cid:durableId="604462457">
    <w:abstractNumId w:val="2"/>
  </w:num>
  <w:num w:numId="8" w16cid:durableId="2058620773">
    <w:abstractNumId w:val="3"/>
  </w:num>
  <w:num w:numId="9" w16cid:durableId="1922525894">
    <w:abstractNumId w:val="10"/>
  </w:num>
  <w:num w:numId="10" w16cid:durableId="151146627">
    <w:abstractNumId w:val="0"/>
  </w:num>
  <w:num w:numId="11" w16cid:durableId="6975131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08"/>
    <w:rsid w:val="000557AC"/>
    <w:rsid w:val="00064E98"/>
    <w:rsid w:val="0006523F"/>
    <w:rsid w:val="000B007F"/>
    <w:rsid w:val="00153344"/>
    <w:rsid w:val="002336F0"/>
    <w:rsid w:val="00255A92"/>
    <w:rsid w:val="00275E32"/>
    <w:rsid w:val="002D445D"/>
    <w:rsid w:val="002D5266"/>
    <w:rsid w:val="003025BA"/>
    <w:rsid w:val="003233ED"/>
    <w:rsid w:val="00327691"/>
    <w:rsid w:val="0037625E"/>
    <w:rsid w:val="00435705"/>
    <w:rsid w:val="004E7CA0"/>
    <w:rsid w:val="00520126"/>
    <w:rsid w:val="005D51C9"/>
    <w:rsid w:val="005F08D9"/>
    <w:rsid w:val="00695835"/>
    <w:rsid w:val="00701308"/>
    <w:rsid w:val="00723BF1"/>
    <w:rsid w:val="0074782F"/>
    <w:rsid w:val="00761F9A"/>
    <w:rsid w:val="009815A6"/>
    <w:rsid w:val="00A8097D"/>
    <w:rsid w:val="00B5482F"/>
    <w:rsid w:val="00B705D9"/>
    <w:rsid w:val="00BB5D1C"/>
    <w:rsid w:val="00C23FC8"/>
    <w:rsid w:val="00CB1327"/>
    <w:rsid w:val="00CE7784"/>
    <w:rsid w:val="00D77C69"/>
    <w:rsid w:val="00DC5021"/>
    <w:rsid w:val="00DF5BBD"/>
    <w:rsid w:val="00E07BEC"/>
    <w:rsid w:val="00E108DF"/>
    <w:rsid w:val="00E170E9"/>
    <w:rsid w:val="00E564DC"/>
    <w:rsid w:val="00F03BE0"/>
    <w:rsid w:val="00F41E07"/>
    <w:rsid w:val="00F5259B"/>
    <w:rsid w:val="00F62FA6"/>
    <w:rsid w:val="00FB2CA7"/>
    <w:rsid w:val="00FD1E72"/>
    <w:rsid w:val="540195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C29E"/>
  <w15:chartTrackingRefBased/>
  <w15:docId w15:val="{5A609101-EE72-404F-BF5B-D876662E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308"/>
    <w:pPr>
      <w:ind w:left="720"/>
      <w:contextualSpacing/>
    </w:pPr>
  </w:style>
  <w:style w:type="paragraph" w:styleId="BodyText">
    <w:name w:val="Body Text"/>
    <w:basedOn w:val="Normal"/>
    <w:link w:val="BodyTextChar"/>
    <w:rsid w:val="00E07BEC"/>
    <w:pPr>
      <w:spacing w:after="0" w:line="240" w:lineRule="auto"/>
    </w:pPr>
    <w:rPr>
      <w:rFonts w:ascii="Century Gothic" w:eastAsia="Times New Roman" w:hAnsi="Century Gothic" w:cs="Times New Roman"/>
      <w:sz w:val="20"/>
      <w:szCs w:val="24"/>
    </w:rPr>
  </w:style>
  <w:style w:type="character" w:customStyle="1" w:styleId="BodyTextChar">
    <w:name w:val="Body Text Char"/>
    <w:basedOn w:val="DefaultParagraphFont"/>
    <w:link w:val="BodyText"/>
    <w:rsid w:val="00E07BEC"/>
    <w:rPr>
      <w:rFonts w:ascii="Century Gothic" w:eastAsia="Times New Roman" w:hAnsi="Century Gothic" w:cs="Times New Roman"/>
      <w:sz w:val="20"/>
      <w:szCs w:val="24"/>
    </w:rPr>
  </w:style>
  <w:style w:type="paragraph" w:customStyle="1" w:styleId="paragraph">
    <w:name w:val="paragraph"/>
    <w:basedOn w:val="Normal"/>
    <w:rsid w:val="00E07B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07BEC"/>
  </w:style>
  <w:style w:type="character" w:customStyle="1" w:styleId="normaltextrun">
    <w:name w:val="normaltextrun"/>
    <w:basedOn w:val="DefaultParagraphFont"/>
    <w:rsid w:val="00E07BEC"/>
  </w:style>
  <w:style w:type="paragraph" w:styleId="Header">
    <w:name w:val="header"/>
    <w:basedOn w:val="Normal"/>
    <w:link w:val="HeaderChar"/>
    <w:uiPriority w:val="99"/>
    <w:unhideWhenUsed/>
    <w:rsid w:val="00065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23F"/>
  </w:style>
  <w:style w:type="paragraph" w:styleId="Footer">
    <w:name w:val="footer"/>
    <w:basedOn w:val="Normal"/>
    <w:link w:val="FooterChar"/>
    <w:uiPriority w:val="99"/>
    <w:unhideWhenUsed/>
    <w:rsid w:val="00065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80115">
      <w:bodyDiv w:val="1"/>
      <w:marLeft w:val="0"/>
      <w:marRight w:val="0"/>
      <w:marTop w:val="0"/>
      <w:marBottom w:val="0"/>
      <w:divBdr>
        <w:top w:val="none" w:sz="0" w:space="0" w:color="auto"/>
        <w:left w:val="none" w:sz="0" w:space="0" w:color="auto"/>
        <w:bottom w:val="none" w:sz="0" w:space="0" w:color="auto"/>
        <w:right w:val="none" w:sz="0" w:space="0" w:color="auto"/>
      </w:divBdr>
    </w:div>
    <w:div w:id="24388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49b95a5-b5e6-431e-a20f-ee6d1477cead">
      <UserInfo>
        <DisplayName>Sue Pritchard-Smith</DisplayName>
        <AccountId>6496</AccountId>
        <AccountType/>
      </UserInfo>
    </SharedWithUsers>
    <_dlc_DocId xmlns="f49b95a5-b5e6-431e-a20f-ee6d1477cead">STMH-1411930792-8620</_dlc_DocId>
    <_dlc_DocIdUrl xmlns="f49b95a5-b5e6-431e-a20f-ee6d1477cead">
      <Url>https://stmichaelshospiceonline.sharepoint.com/fundraising/_layouts/15/DocIdRedir.aspx?ID=STMH-1411930792-8620</Url>
      <Description>STMH-1411930792-8620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1D18F8DBD0C544BDDECEE9438C2EBE" ma:contentTypeVersion="13" ma:contentTypeDescription="Create a new document." ma:contentTypeScope="" ma:versionID="727c7f7e2cee15ef56b4c82d41ddb31f">
  <xsd:schema xmlns:xsd="http://www.w3.org/2001/XMLSchema" xmlns:xs="http://www.w3.org/2001/XMLSchema" xmlns:p="http://schemas.microsoft.com/office/2006/metadata/properties" xmlns:ns2="0e627dfa-14ff-450a-8cd3-3dead4bbb6d6" xmlns:ns3="f49b95a5-b5e6-431e-a20f-ee6d1477cead" targetNamespace="http://schemas.microsoft.com/office/2006/metadata/properties" ma:root="true" ma:fieldsID="5bbaf2d65262aebcfe3a32e6ab7fbfd8" ns2:_="" ns3:_="">
    <xsd:import namespace="0e627dfa-14ff-450a-8cd3-3dead4bbb6d6"/>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27dfa-14ff-450a-8cd3-3dead4bbb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0091E1-83C0-4887-B507-AB489AF617F6}">
  <ds:schemaRefs>
    <ds:schemaRef ds:uri="http://schemas.microsoft.com/office/2006/metadata/properties"/>
    <ds:schemaRef ds:uri="http://schemas.microsoft.com/office/infopath/2007/PartnerControls"/>
    <ds:schemaRef ds:uri="f49b95a5-b5e6-431e-a20f-ee6d1477cead"/>
  </ds:schemaRefs>
</ds:datastoreItem>
</file>

<file path=customXml/itemProps2.xml><?xml version="1.0" encoding="utf-8"?>
<ds:datastoreItem xmlns:ds="http://schemas.openxmlformats.org/officeDocument/2006/customXml" ds:itemID="{B318EC17-2AFF-4291-A594-FF59235B5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27dfa-14ff-450a-8cd3-3dead4bbb6d6"/>
    <ds:schemaRef ds:uri="f49b95a5-b5e6-431e-a20f-ee6d1477c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18317-DFD2-4928-B284-97219E8A65DB}">
  <ds:schemaRefs>
    <ds:schemaRef ds:uri="http://schemas.microsoft.com/sharepoint/v3/contenttype/forms"/>
  </ds:schemaRefs>
</ds:datastoreItem>
</file>

<file path=customXml/itemProps4.xml><?xml version="1.0" encoding="utf-8"?>
<ds:datastoreItem xmlns:ds="http://schemas.openxmlformats.org/officeDocument/2006/customXml" ds:itemID="{AF90A675-A9FD-4219-979E-82734392BAE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Havard</dc:creator>
  <cp:keywords/>
  <dc:description/>
  <cp:lastModifiedBy>Suzie White</cp:lastModifiedBy>
  <cp:revision>3</cp:revision>
  <dcterms:created xsi:type="dcterms:W3CDTF">2024-11-20T13:42:00Z</dcterms:created>
  <dcterms:modified xsi:type="dcterms:W3CDTF">2024-11-20T13:42:00Z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0x010100011D18F8DBD0C544BDDECEE9438C2EBE</vt:lpwstr>
  </property>
  <property fmtid="{D5CDD505-2E9C-101B-9397-08002B2CF9AE}" pid="3" name="_dlc_DocIdItemGuid">
    <vt:lpwstr>184fce4d-8a59-48d1-b2ff-c3e10e6ce220</vt:lpwstr>
  </property>
</Properties>
</file>